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BB65" w14:textId="77777777" w:rsidR="001E5E8A" w:rsidRDefault="00511573" w:rsidP="00511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Conseil </w:t>
      </w:r>
      <w:proofErr w:type="spellStart"/>
      <w:r>
        <w:rPr>
          <w:rFonts w:ascii="Times New Roman" w:hAnsi="Times New Roman" w:cs="Times New Roman"/>
          <w:sz w:val="28"/>
          <w:szCs w:val="28"/>
        </w:rPr>
        <w:t>éxécutif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l’ADEPUM</w:t>
      </w:r>
    </w:p>
    <w:p w14:paraId="4829E071" w14:textId="77777777" w:rsidR="00511573" w:rsidRDefault="00511573" w:rsidP="00511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Octobre 2020 – 13h </w:t>
      </w:r>
    </w:p>
    <w:p w14:paraId="0994339C" w14:textId="77777777" w:rsidR="00511573" w:rsidRPr="00511573" w:rsidRDefault="00511573" w:rsidP="00511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573">
        <w:rPr>
          <w:rFonts w:ascii="Times New Roman" w:hAnsi="Times New Roman" w:cs="Times New Roman"/>
          <w:sz w:val="28"/>
          <w:szCs w:val="28"/>
        </w:rPr>
        <w:t>Secrétaire : Dominic Roulx</w:t>
      </w:r>
    </w:p>
    <w:p w14:paraId="158C9202" w14:textId="77777777" w:rsidR="003846ED" w:rsidRDefault="00511573" w:rsidP="003846ED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</w:t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Ouverture</w:t>
      </w: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0.1 Élection présidium et secrétariat</w:t>
      </w: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0.2 Adoption des procès-verbaux</w:t>
      </w: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0.3 Adoption de l’ordre du jour</w:t>
      </w: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</w:t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Comité des études</w:t>
      </w:r>
    </w:p>
    <w:p w14:paraId="4CCA2241" w14:textId="77777777" w:rsidR="003846ED" w:rsidRDefault="003846ED" w:rsidP="003846ED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2. 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Retour sur le précédent CE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3.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Tour de table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4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Design </w:t>
      </w:r>
      <w:bookmarkStart w:id="0" w:name="_GoBack"/>
      <w:bookmarkEnd w:id="0"/>
    </w:p>
    <w:p w14:paraId="0190F50E" w14:textId="77777777" w:rsidR="003846ED" w:rsidRDefault="003846ED" w:rsidP="003846ED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5.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Consultation étudiante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6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Colloques cycles supérieurs</w:t>
      </w:r>
    </w:p>
    <w:p w14:paraId="3115BA9B" w14:textId="77777777" w:rsidR="00511573" w:rsidRDefault="003846ED" w:rsidP="003846ED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7. 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Comité des études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8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Assemblée générale du 5 novembre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9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Annonces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10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Varia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11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Fermeture</w:t>
      </w:r>
    </w:p>
    <w:p w14:paraId="29A49FB5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2B8FA81A" w14:textId="77777777" w:rsidR="00511573" w:rsidRP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4130B843" w14:textId="77777777" w:rsidR="00511573" w:rsidRPr="00044CCB" w:rsidRDefault="00511573" w:rsidP="00044CC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4CCB">
        <w:rPr>
          <w:rFonts w:ascii="Times New Roman" w:hAnsi="Times New Roman" w:cs="Times New Roman"/>
          <w:sz w:val="24"/>
          <w:szCs w:val="24"/>
        </w:rPr>
        <w:t>Ouverture</w:t>
      </w:r>
    </w:p>
    <w:p w14:paraId="0519B720" w14:textId="77777777" w:rsidR="00044CCB" w:rsidRDefault="00044CCB" w:rsidP="00044C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constate de quorum et propose ouverture assemblée.</w:t>
      </w:r>
    </w:p>
    <w:p w14:paraId="4692FB13" w14:textId="77777777" w:rsidR="00044CCB" w:rsidRPr="00044CCB" w:rsidRDefault="00044CCB" w:rsidP="0004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Marie-Anne appuie. </w:t>
      </w:r>
    </w:p>
    <w:p w14:paraId="0FB6E770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0.1 Élection présidium et secrétariat</w:t>
      </w:r>
    </w:p>
    <w:p w14:paraId="76D97DDD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Gregoire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se propose comme président et Dominic comme secrétaire.</w:t>
      </w:r>
    </w:p>
    <w:p w14:paraId="10BE80BF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Alexe Larocque appuie.</w:t>
      </w:r>
    </w:p>
    <w:p w14:paraId="775DE3CB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Erika appuie.</w:t>
      </w:r>
    </w:p>
    <w:p w14:paraId="67F8DCBA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</w:p>
    <w:p w14:paraId="5138C0AF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Mathild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est observatrice.</w:t>
      </w:r>
    </w:p>
    <w:p w14:paraId="0944CFBF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Gregoire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la propose comme observatrice avec droit de parole.</w:t>
      </w:r>
    </w:p>
    <w:p w14:paraId="2FE28185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Alexe demande le vote.</w:t>
      </w:r>
    </w:p>
    <w:p w14:paraId="1F8F8876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</w:p>
    <w:p w14:paraId="6072D2BC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lastRenderedPageBreak/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0.2 Adoption des procès-verbaux</w:t>
      </w:r>
    </w:p>
    <w:p w14:paraId="300B5528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Grégoire propose adoption du PV tel qu’envoyé.</w:t>
      </w:r>
    </w:p>
    <w:p w14:paraId="3DCEB7B9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Charles appuie.</w:t>
      </w:r>
    </w:p>
    <w:p w14:paraId="3E6B0607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</w:p>
    <w:p w14:paraId="2AD321DF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0.3 Adoption de l’ordre du jour</w:t>
      </w:r>
    </w:p>
    <w:p w14:paraId="00C72E00" w14:textId="77777777" w:rsidR="00044CCB" w:rsidRDefault="003846ED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Grégoire</w:t>
      </w:r>
      <w:r w:rsidR="00044CCB">
        <w:rPr>
          <w:rFonts w:ascii="Times New Roman" w:hAnsi="Times New Roman" w:cs="Times New Roman"/>
          <w:color w:val="1D2129"/>
          <w:sz w:val="24"/>
          <w:szCs w:val="24"/>
        </w:rPr>
        <w:t xml:space="preserve"> propose ordre du jour tel qu’envoyé.</w:t>
      </w:r>
    </w:p>
    <w:p w14:paraId="743C5C23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Erika appuie.</w:t>
      </w:r>
    </w:p>
    <w:p w14:paraId="4AA79603" w14:textId="77777777" w:rsidR="00044CCB" w:rsidRDefault="006B094D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P1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 :</w:t>
      </w:r>
      <w:r w:rsidR="003846ED">
        <w:rPr>
          <w:rFonts w:ascii="Times New Roman" w:hAnsi="Times New Roman" w:cs="Times New Roman"/>
          <w:color w:val="1D2129"/>
          <w:sz w:val="24"/>
          <w:szCs w:val="24"/>
        </w:rPr>
        <w:t>Grégoire</w:t>
      </w:r>
      <w:proofErr w:type="gramEnd"/>
      <w:r w:rsidR="00044CCB">
        <w:rPr>
          <w:rFonts w:ascii="Times New Roman" w:hAnsi="Times New Roman" w:cs="Times New Roman"/>
          <w:color w:val="1D2129"/>
          <w:sz w:val="24"/>
          <w:szCs w:val="24"/>
        </w:rPr>
        <w:t xml:space="preserve"> propose deux amendements : mettre le point comité des études en point 1 et ajouter un point « design » entre le point 2 et 3.</w:t>
      </w:r>
    </w:p>
    <w:p w14:paraId="1A32DAAB" w14:textId="77777777" w:rsidR="00044CCB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Erika appuie.</w:t>
      </w:r>
    </w:p>
    <w:p w14:paraId="2BFB82FA" w14:textId="77777777" w:rsidR="00044CCB" w:rsidRDefault="00044CCB" w:rsidP="006B094D">
      <w:pPr>
        <w:ind w:left="708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Erika propose sous-amendement : ajouter un point « colloques des cycles supérieurs » avant le point 6.</w:t>
      </w:r>
    </w:p>
    <w:p w14:paraId="6ADC74C7" w14:textId="77777777" w:rsidR="00044CCB" w:rsidRDefault="00044CCB" w:rsidP="006B094D">
      <w:pPr>
        <w:ind w:firstLine="708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Alexe appuie.</w:t>
      </w:r>
    </w:p>
    <w:p w14:paraId="2678ECD5" w14:textId="77777777" w:rsidR="00044CCB" w:rsidRDefault="00044CCB" w:rsidP="006B094D">
      <w:pPr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Comité des études</w:t>
      </w:r>
    </w:p>
    <w:p w14:paraId="082268A5" w14:textId="77777777" w:rsidR="003846ED" w:rsidRDefault="006B094D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P1 : </w:t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Erika propose plénière de dix minutes.</w:t>
      </w:r>
    </w:p>
    <w:p w14:paraId="2B153D70" w14:textId="77777777" w:rsidR="003846ED" w:rsidRDefault="003846ED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Alexe appuie.</w:t>
      </w:r>
    </w:p>
    <w:p w14:paraId="68E2ADB4" w14:textId="77777777" w:rsidR="003846ED" w:rsidRDefault="003846ED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Adopté à l’unanimité.</w:t>
      </w:r>
    </w:p>
    <w:p w14:paraId="5B2EBF2F" w14:textId="77777777" w:rsidR="003846ED" w:rsidRDefault="006B094D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P2 : </w:t>
      </w:r>
      <w:r w:rsidR="009838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Grégoire propose que l’</w:t>
      </w:r>
      <w:proofErr w:type="spellStart"/>
      <w:r w:rsidR="009838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adepum</w:t>
      </w:r>
      <w:proofErr w:type="spellEnd"/>
      <w:r w:rsidR="009838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invite Alexe Larocque et </w:t>
      </w:r>
      <w:proofErr w:type="spellStart"/>
      <w:r w:rsidR="009838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Mathlid</w:t>
      </w:r>
      <w:proofErr w:type="spellEnd"/>
      <w:r w:rsidR="0098384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Ramirez au comité des études comme observatrices avec droit de parole.</w:t>
      </w:r>
    </w:p>
    <w:p w14:paraId="2B696463" w14:textId="77777777" w:rsidR="00983842" w:rsidRDefault="00983842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Marie-Anne appuie.</w:t>
      </w:r>
    </w:p>
    <w:p w14:paraId="053CFC8A" w14:textId="77777777" w:rsidR="00983842" w:rsidRDefault="00F956A0" w:rsidP="006B094D">
      <w:pPr>
        <w:ind w:left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Erika propose un amendement : 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transmette au département le document de demande de rencontre du comité des études en invitant Alexe Larocque et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Mathild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Ramirez au comité des études en tant qu’observatrices avec droit de parole.</w:t>
      </w:r>
    </w:p>
    <w:p w14:paraId="0FB0F40E" w14:textId="77777777" w:rsidR="00F956A0" w:rsidRDefault="00F956A0" w:rsidP="006B094D">
      <w:pPr>
        <w:ind w:firstLine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Marie-Anne appuie.</w:t>
      </w:r>
    </w:p>
    <w:p w14:paraId="128F803A" w14:textId="77777777" w:rsidR="00F956A0" w:rsidRDefault="00F956A0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Nouvelle proposition 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transmette au département le document de demande de rencontre du comité des études en invitant Alexe Larocque et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Mathild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Ramirez au comité des études en tant qu’observatrices avec droit de parole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14:paraId="2636DAF5" w14:textId="77777777" w:rsidR="00F956A0" w:rsidRDefault="007F4384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Adopté à l’unanimité.</w:t>
      </w:r>
    </w:p>
    <w:p w14:paraId="217AB116" w14:textId="77777777" w:rsidR="007F4384" w:rsidRDefault="007F4384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P3 : Grégoire propose 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en collaboration à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aespep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rédige un court mot relatif aux enjeux académiques dans le cours de philosophie féministe.</w:t>
      </w:r>
    </w:p>
    <w:p w14:paraId="7AE868CA" w14:textId="77777777" w:rsidR="007F4384" w:rsidRDefault="007F4384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Alexe appuie.</w:t>
      </w:r>
    </w:p>
    <w:p w14:paraId="4108F861" w14:textId="77777777" w:rsidR="007F4384" w:rsidRDefault="007F4384" w:rsidP="007F4384">
      <w:pPr>
        <w:ind w:left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Alexe propose l’amendement : que les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représentant.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e.s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et les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invité.e.s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étudiant.e.s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se consultent pour faire le plan de match et le mot.</w:t>
      </w:r>
    </w:p>
    <w:p w14:paraId="102D89C4" w14:textId="77777777" w:rsidR="007F4384" w:rsidRDefault="007F4384" w:rsidP="007F4384">
      <w:pPr>
        <w:ind w:left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Léo appuie.</w:t>
      </w:r>
    </w:p>
    <w:p w14:paraId="3E0AE697" w14:textId="77777777" w:rsidR="007F4384" w:rsidRDefault="007F4384" w:rsidP="007F4384">
      <w:pPr>
        <w:ind w:left="708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Adopté à l’unanimité</w:t>
      </w:r>
    </w:p>
    <w:p w14:paraId="433D0626" w14:textId="77777777" w:rsidR="007F4384" w:rsidRDefault="007F4384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Nouvelle proposition 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que les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représentant.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e.s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et les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invité.e.s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étudiant.e.s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se consultent pour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rédiger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 court mot relatif aux enjeux académiques dans le cours de philosophie féministe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et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815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se consultent afin de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faire </w:t>
      </w:r>
      <w:r w:rsidR="00815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un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plan de match</w:t>
      </w:r>
      <w:r w:rsidR="00815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</w:p>
    <w:p w14:paraId="1721AABC" w14:textId="77777777" w:rsidR="007F4384" w:rsidRDefault="00815012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Adopté à l’unanimité.</w:t>
      </w:r>
    </w:p>
    <w:p w14:paraId="019FBA5A" w14:textId="77777777" w:rsidR="00815012" w:rsidRDefault="00815012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P4 : Grégoire propose 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soutienne la démarche de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aespep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pour obtenir un siège au comité des études.</w:t>
      </w:r>
    </w:p>
    <w:p w14:paraId="67BCD02E" w14:textId="77777777" w:rsidR="00815012" w:rsidRDefault="00815012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Erika appuie.</w:t>
      </w:r>
    </w:p>
    <w:p w14:paraId="518B6B79" w14:textId="77777777" w:rsidR="00815012" w:rsidRPr="003846ED" w:rsidRDefault="00815012" w:rsidP="007F4384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Adopté à l’unanimité.</w:t>
      </w:r>
    </w:p>
    <w:p w14:paraId="6CA6E270" w14:textId="77777777" w:rsidR="00044CCB" w:rsidRPr="0041740A" w:rsidRDefault="0041740A" w:rsidP="0041740A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2.</w:t>
      </w:r>
      <w:r w:rsidR="00511573" w:rsidRPr="0041740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Retour sur le précédent CE</w:t>
      </w:r>
      <w:r w:rsidR="00044CCB" w:rsidRPr="0041740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14:paraId="5949C897" w14:textId="77777777" w:rsidR="00044CCB" w:rsidRPr="0041740A" w:rsidRDefault="0041740A" w:rsidP="0041740A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3.</w:t>
      </w:r>
      <w:r w:rsidR="00044CCB" w:rsidRPr="0041740A">
        <w:rPr>
          <w:rFonts w:ascii="Times New Roman" w:hAnsi="Times New Roman" w:cs="Times New Roman"/>
          <w:color w:val="1D2129"/>
          <w:sz w:val="24"/>
          <w:szCs w:val="24"/>
        </w:rPr>
        <w:t>Tour de table</w:t>
      </w:r>
    </w:p>
    <w:p w14:paraId="7EA123E4" w14:textId="77777777" w:rsidR="00511573" w:rsidRPr="0041740A" w:rsidRDefault="00044CCB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4. Design</w:t>
      </w:r>
    </w:p>
    <w:p w14:paraId="06EAD645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5</w:t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Consultation étudiante</w:t>
      </w:r>
    </w:p>
    <w:p w14:paraId="7A2AD307" w14:textId="77777777" w:rsidR="0041740A" w:rsidRDefault="00F10D77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P1 : Victor propose une pause de 10 min. </w:t>
      </w:r>
    </w:p>
    <w:p w14:paraId="57EEBC10" w14:textId="77777777" w:rsidR="00F10D77" w:rsidRDefault="00F10D77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Charles appuie.</w:t>
      </w:r>
    </w:p>
    <w:p w14:paraId="7CB189DA" w14:textId="77777777" w:rsidR="00F10D77" w:rsidRDefault="00F10D77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</w:p>
    <w:p w14:paraId="42025A72" w14:textId="77777777" w:rsidR="009A4026" w:rsidRDefault="009A4026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P2 : Grégoire propose 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soumette le rapport de la consultation étudiante à Louis-André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Dorion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en prévision de la prochaine assemblée départementale. </w:t>
      </w:r>
    </w:p>
    <w:p w14:paraId="6F5490C4" w14:textId="77777777" w:rsidR="009A4026" w:rsidRDefault="009A4026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Benjamin appuie.</w:t>
      </w:r>
    </w:p>
    <w:p w14:paraId="1A42A8BD" w14:textId="77777777" w:rsidR="009A4026" w:rsidRDefault="009A4026" w:rsidP="003846ED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Adopté à l’unanimité.</w:t>
      </w:r>
    </w:p>
    <w:p w14:paraId="0A50261E" w14:textId="77777777" w:rsidR="003846ED" w:rsidRDefault="00511573" w:rsidP="003846ED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6.</w:t>
      </w:r>
      <w:r w:rsidR="003846ED" w:rsidRP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Colloque des cycles supérieurs</w:t>
      </w:r>
    </w:p>
    <w:p w14:paraId="3FD2FD01" w14:textId="77777777" w:rsidR="003846ED" w:rsidRDefault="009A4026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P1 : Erika propose plénière de 10 min.</w:t>
      </w:r>
    </w:p>
    <w:p w14:paraId="1C40DA5E" w14:textId="77777777" w:rsidR="009A4026" w:rsidRDefault="009A4026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Charles appuie.</w:t>
      </w:r>
    </w:p>
    <w:p w14:paraId="7F061B2A" w14:textId="77777777" w:rsidR="00511573" w:rsidRDefault="003846ED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7. </w:t>
      </w:r>
      <w:r w:rsidR="00132AB8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Assemblée générale du 5 novembre</w:t>
      </w:r>
    </w:p>
    <w:p w14:paraId="284D245A" w14:textId="77777777" w:rsidR="00132AB8" w:rsidRDefault="00132AB8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P1 : Erika propose que l’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adepum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envoie l’avis de motion général pour la prochaine assemblée générale.</w:t>
      </w:r>
    </w:p>
    <w:p w14:paraId="3278618B" w14:textId="77777777" w:rsidR="00132AB8" w:rsidRDefault="00132AB8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Alexe appuie.</w:t>
      </w:r>
    </w:p>
    <w:p w14:paraId="4F42EAF6" w14:textId="77777777" w:rsidR="00132AB8" w:rsidRDefault="00132AB8" w:rsidP="00354A7C">
      <w:pPr>
        <w:ind w:left="708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Grégoire propose amendement : </w:t>
      </w:r>
      <w:r w:rsidR="00354A7C">
        <w:rPr>
          <w:rFonts w:ascii="Times New Roman" w:hAnsi="Times New Roman" w:cs="Times New Roman"/>
          <w:color w:val="1D2129"/>
          <w:sz w:val="24"/>
          <w:szCs w:val="24"/>
        </w:rPr>
        <w:t>d’ajouter le poste de coordination aux affaires associatives pour remplacer un des deux postes d’externes dans les règlements généraux.</w:t>
      </w:r>
    </w:p>
    <w:p w14:paraId="553CB48F" w14:textId="77777777" w:rsidR="00354A7C" w:rsidRDefault="00354A7C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ab/>
        <w:t>Victor appuie.</w:t>
      </w:r>
    </w:p>
    <w:p w14:paraId="14E7BFF2" w14:textId="77777777" w:rsidR="00354A7C" w:rsidRDefault="00354A7C" w:rsidP="00354A7C">
      <w:pPr>
        <w:ind w:left="1416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Erika propose sous-amendement : qu’on remplace « poste de coordination » par « responsable »</w:t>
      </w:r>
    </w:p>
    <w:p w14:paraId="19BB7345" w14:textId="77777777" w:rsidR="00354A7C" w:rsidRDefault="00354A7C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ab/>
      </w:r>
      <w:r>
        <w:rPr>
          <w:rFonts w:ascii="Times New Roman" w:hAnsi="Times New Roman" w:cs="Times New Roman"/>
          <w:color w:val="1D2129"/>
          <w:sz w:val="24"/>
          <w:szCs w:val="24"/>
        </w:rPr>
        <w:tab/>
        <w:t>Adopté à l’unanimité.</w:t>
      </w:r>
    </w:p>
    <w:p w14:paraId="4741D510" w14:textId="77777777" w:rsidR="00670050" w:rsidRDefault="00354A7C" w:rsidP="00511573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Nouvelle proposition adoptée à l’unanimité.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8</w:t>
      </w:r>
      <w:r w:rsidR="00511573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132AB8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Annonces</w:t>
      </w:r>
    </w:p>
    <w:p w14:paraId="2CD822E0" w14:textId="24BCEF55" w:rsidR="00670050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9</w:t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132AB8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Varia</w:t>
      </w:r>
    </w:p>
    <w:p w14:paraId="7ABEA4D7" w14:textId="77777777" w:rsidR="00511573" w:rsidRDefault="00511573" w:rsidP="00511573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11573">
        <w:rPr>
          <w:rFonts w:ascii="Times New Roman" w:hAnsi="Times New Roman" w:cs="Times New Roman"/>
          <w:color w:val="1D2129"/>
          <w:sz w:val="24"/>
          <w:szCs w:val="24"/>
        </w:rPr>
        <w:br/>
      </w:r>
      <w:r w:rsidR="003846E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10</w:t>
      </w:r>
      <w:r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="00132AB8" w:rsidRPr="0051157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Fermeture</w:t>
      </w:r>
    </w:p>
    <w:p w14:paraId="7EC6D885" w14:textId="77777777" w:rsidR="00511573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P1 : Grégoire propose fermeture de l’Assemblée. </w:t>
      </w:r>
    </w:p>
    <w:p w14:paraId="2D6D4F71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appuie. </w:t>
      </w:r>
    </w:p>
    <w:p w14:paraId="558D75E5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vote est demandé.</w:t>
      </w:r>
    </w:p>
    <w:p w14:paraId="2EF0B5D9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Proposition est battue à majorité manifeste des voies. </w:t>
      </w:r>
    </w:p>
    <w:p w14:paraId="637D0FA2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 : Marie-Anne propose fermeture Assemblée.</w:t>
      </w:r>
    </w:p>
    <w:p w14:paraId="4FCDB6D5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Léo appuie.</w:t>
      </w:r>
    </w:p>
    <w:p w14:paraId="21EBE252" w14:textId="77777777" w:rsidR="00670050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vote est demandé.</w:t>
      </w:r>
    </w:p>
    <w:p w14:paraId="71562E91" w14:textId="77777777" w:rsidR="00670050" w:rsidRPr="00511573" w:rsidRDefault="00670050" w:rsidP="00511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majorité.</w:t>
      </w:r>
    </w:p>
    <w:sectPr w:rsidR="00670050" w:rsidRPr="005115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C12"/>
    <w:multiLevelType w:val="hybridMultilevel"/>
    <w:tmpl w:val="F6F6D652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B80"/>
    <w:multiLevelType w:val="hybridMultilevel"/>
    <w:tmpl w:val="22BE237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B475C"/>
    <w:multiLevelType w:val="hybridMultilevel"/>
    <w:tmpl w:val="734A4A8A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73"/>
    <w:rsid w:val="00044CCB"/>
    <w:rsid w:val="00132AB8"/>
    <w:rsid w:val="001E5E8A"/>
    <w:rsid w:val="00354A7C"/>
    <w:rsid w:val="003846ED"/>
    <w:rsid w:val="0041740A"/>
    <w:rsid w:val="00511573"/>
    <w:rsid w:val="005615CA"/>
    <w:rsid w:val="00670050"/>
    <w:rsid w:val="006B094D"/>
    <w:rsid w:val="007F4384"/>
    <w:rsid w:val="008043BE"/>
    <w:rsid w:val="00815012"/>
    <w:rsid w:val="00983842"/>
    <w:rsid w:val="009A4026"/>
    <w:rsid w:val="00F10D77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7A9E"/>
  <w15:chartTrackingRefBased/>
  <w15:docId w15:val="{1EB4D11D-A469-429A-8FC6-E802E69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A671655A6149BBAA31E2A3F9AAC2" ma:contentTypeVersion="5" ma:contentTypeDescription="Crée un document." ma:contentTypeScope="" ma:versionID="aa42ad4853a6338b0036e0ed0c007ef8">
  <xsd:schema xmlns:xsd="http://www.w3.org/2001/XMLSchema" xmlns:xs="http://www.w3.org/2001/XMLSchema" xmlns:p="http://schemas.microsoft.com/office/2006/metadata/properties" xmlns:ns3="ae235527-6610-4309-b2f9-49d07e3bae0e" targetNamespace="http://schemas.microsoft.com/office/2006/metadata/properties" ma:root="true" ma:fieldsID="2a8583f1871e6831dc6961b15e0e76e6" ns3:_="">
    <xsd:import namespace="ae235527-6610-4309-b2f9-49d07e3ba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5527-6610-4309-b2f9-49d07e3ba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EBA3F-2225-43EB-A3B3-F321866D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5527-6610-4309-b2f9-49d07e3ba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B3D15-EA01-4EF5-A8DB-5CB47C0AE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E5F9-FD7B-4E63-97A0-6D28286B4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Roulx Dominic</dc:creator>
  <cp:keywords/>
  <dc:description/>
  <cp:lastModifiedBy>Roulx Dominic</cp:lastModifiedBy>
  <cp:revision>2</cp:revision>
  <dcterms:created xsi:type="dcterms:W3CDTF">2020-10-29T19:25:00Z</dcterms:created>
  <dcterms:modified xsi:type="dcterms:W3CDTF">2020-10-29T19:25:00Z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0x010100D28BA671655A6149BBAA31E2A3F9AAC2</vt:lpwstr>
  </property>
</Properties>
</file>